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754025">
      <w:pPr>
        <w:pStyle w:val="11"/>
        <w:rPr>
          <w:rFonts w:hint="eastAsia" w:ascii="宋体" w:hAnsi="宋体" w:eastAsia="宋体" w:cs="宋体"/>
          <w:color w:val="auto"/>
        </w:rPr>
      </w:pPr>
    </w:p>
    <w:p w14:paraId="768E2FED">
      <w:pPr>
        <w:pStyle w:val="11"/>
        <w:jc w:val="center"/>
        <w:outlineLvl w:val="2"/>
        <w:rPr>
          <w:rFonts w:hint="eastAsia" w:ascii="宋体" w:hAnsi="宋体" w:eastAsia="宋体" w:cs="宋体"/>
          <w:b/>
          <w:color w:val="auto"/>
          <w:sz w:val="36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36"/>
          <w:lang w:val="en-US" w:eastAsia="zh-CN"/>
        </w:rPr>
        <w:t>莆田市第一医院污水站格栅池改造项目市场询价采购公告</w:t>
      </w:r>
    </w:p>
    <w:p w14:paraId="301BD38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0"/>
        <w:jc w:val="both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我院拟对污水站格栅池改造项目进行市场公开询价采购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，请有资质的公司参与报价，并按要求提交报价材料。具体内容公示如下：</w:t>
      </w:r>
    </w:p>
    <w:p w14:paraId="7DF758A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一、项目情况</w:t>
      </w:r>
    </w:p>
    <w:p w14:paraId="36003A6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（一）项目名称:莆田市第一医院污水站格栅池改造项目</w:t>
      </w:r>
    </w:p>
    <w:p w14:paraId="1BE0D1A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（二）采购方式：询价</w:t>
      </w:r>
    </w:p>
    <w:p w14:paraId="3214DFB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（三）最高限价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: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95000元（含税）</w:t>
      </w:r>
    </w:p>
    <w:p w14:paraId="6C27D7F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（四）确定成交供应商方法:采用最低价法</w:t>
      </w:r>
    </w:p>
    <w:p w14:paraId="7D8DDF1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（五）现场踏勘统一时间为8月29日上午10点，地点为污水处理站（3号楼与1号楼连廊下方），现场联系方式：13055800738（或可直接联系污水站工作人员）</w:t>
      </w:r>
    </w:p>
    <w:p w14:paraId="6FCD013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二、采购需求</w:t>
      </w:r>
    </w:p>
    <w:p w14:paraId="0C0E339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（一）项目改造需求清单：</w:t>
      </w:r>
    </w:p>
    <w:tbl>
      <w:tblPr>
        <w:tblW w:w="75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197"/>
        <w:gridCol w:w="963"/>
        <w:gridCol w:w="1080"/>
        <w:gridCol w:w="1080"/>
        <w:gridCol w:w="1080"/>
      </w:tblGrid>
      <w:tr w14:paraId="45BFC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45F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FD4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925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3B6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261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单价（元）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CEC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金额（元）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01C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71F8F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C77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205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机械格栅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DD3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耙齿间距5mm,304不锈钢材质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2FD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170F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5CE2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ED2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尺寸根据现有格栅池定制</w:t>
            </w:r>
          </w:p>
        </w:tc>
      </w:tr>
      <w:tr w14:paraId="29E28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EBD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2CA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安装调试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601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052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7D0E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1745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B0E3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028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25B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7B0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吊车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CEA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A77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05AB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C21C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1BDC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5C0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62C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E8B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电动车棚拆除安装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A58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E4F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94EF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1974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89E5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42F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DEE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888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电气控制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ECC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对接现有PLC控制系统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341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DAE4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AD77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A1C6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B93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805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0FD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格栅池底检查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CE1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排查池底裂缝等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FA1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F7FD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D163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5FBB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8DF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000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B99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运费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04E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运输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F11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4E07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F30A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CE8B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031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AE0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232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5D63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26E1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F79D05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0"/>
        <w:jc w:val="both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</w:pPr>
    </w:p>
    <w:p w14:paraId="7F25F3C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三、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技术和服务要求</w:t>
      </w:r>
    </w:p>
    <w:p w14:paraId="1CE9D94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• 机械格栅：材质需为优质不锈钢，如304不锈钢，确保耐腐蚀性强 ；栅条间隙根据医院污水水质特点及排放标准，建议设置为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相对完善尺寸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，既能有效拦截杂质又不影响过水流量；设备宽度、深度需与现有格栅池尺寸精准匹配，误差控制在允许范围内，保证安装顺利；电机功率根据实际过水流量及拦截负荷合理选型，确保运行稳定且节能高效；具备自动清污功能，可定时或根据格栅前后液位差自动启动清污程序 ，降低人工维护成本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细节部分需现场沟通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。</w:t>
      </w:r>
    </w:p>
    <w:p w14:paraId="7BC3626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• 格栅池池体：对池体进行全面检查，如有裂缝、渗漏等问题需采用专业材料及工艺进行修复，修复后需进行闭水试验，确保无渗漏现象；根据新格栅设备及工艺要求，对池体内部结构（如进水口、出水口、导流板等）进行优化调整，保证水流分布均匀，减少水流死角，提高格栅拦截效率。</w:t>
      </w:r>
    </w:p>
    <w:p w14:paraId="06ADBA1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• 电气控制系统：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对接现有的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PLC控制系统，可实现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在线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操作，实时监测格栅运行状态（如运行时间、故障报警等）；具备过载、短路、漏电等多种保护功能，保障设备及人员安全；与医院现有污水处理控制系统兼容，便于统一管理与调度。</w:t>
      </w:r>
    </w:p>
    <w:p w14:paraId="0FD3264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注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：供应商须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自行认真现场核格栅池容量数据，同时要保证水处理顺畅。需提前预判不可控因素，不得造成使用方因未及时水处理造成漫水现象！旧设备年限较旧需拆除，格栅池及调节池内垃圾需清理干净。若因判断失误造成漫水等后果由施工方承担。</w:t>
      </w:r>
    </w:p>
    <w:p w14:paraId="42628B2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四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、供应商资格要求</w:t>
      </w:r>
    </w:p>
    <w:p w14:paraId="0760ECB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1. 具有独立法人资格，提供有效的营业执照副本、税务登记证副本、组织机构代码证副本（或三证合一营业执照副本），营业执照经营范围包含环保工程或污水处理相关业务。</w:t>
      </w:r>
    </w:p>
    <w:p w14:paraId="43BE9EC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2. 具备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拥有污水工程项目改造经历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，并具有有效的安全生产许可证，证明企业具备相应的工程施工能力与安全保障能力。</w:t>
      </w:r>
    </w:p>
    <w:p w14:paraId="1040D5B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. 具备专业的技术团队与售后服务体系，能够提供及时、有效的技术支持与售后服务，在接到维修通知后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小时内响应，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小时内到达现场解决问题 ，确保医院污水处理系统正常运行。</w:t>
      </w:r>
    </w:p>
    <w:p w14:paraId="36A51A4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五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、报价要求</w:t>
      </w:r>
    </w:p>
    <w:p w14:paraId="1401E7F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1. 报价应包含完成本项目所需的一切费用，包括但不限于设备费、材料费、运输费、安装调试费、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池内清理费、引流费、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税费、售后服务费等所有费用，为交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付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工程报价 ，医院不再额外支付其他任何费用。</w:t>
      </w:r>
    </w:p>
    <w:p w14:paraId="022CD86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. 报价文件需密封提交，密封袋上需注明项目名称、供应商名称、联系人及联系电话等信息，并在密封处加盖供应商公章 ，确保报价文件的保密性与完整性。</w:t>
      </w:r>
    </w:p>
    <w:p w14:paraId="438FB319">
      <w:pPr>
        <w:rPr>
          <w:rFonts w:hint="eastAsia"/>
        </w:rPr>
      </w:pPr>
    </w:p>
    <w:p w14:paraId="79B8700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2"/>
        <w:jc w:val="both"/>
        <w:rPr>
          <w:rFonts w:hint="default" w:ascii="Calibri" w:hAnsi="Calibri" w:cs="Calibri"/>
          <w:sz w:val="21"/>
          <w:szCs w:val="21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、公告期限</w:t>
      </w:r>
    </w:p>
    <w:p w14:paraId="3C29C2A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自本公告发布之日起5个工作日。</w:t>
      </w:r>
    </w:p>
    <w:p w14:paraId="5CDB19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2"/>
        <w:jc w:val="both"/>
        <w:rPr>
          <w:rStyle w:val="8"/>
          <w:rFonts w:hint="default" w:ascii="仿宋" w:hAnsi="仿宋" w:eastAsia="仿宋" w:cs="仿宋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、报价文件必须包含以下内容：</w:t>
      </w:r>
    </w:p>
    <w:p w14:paraId="5A317A28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425" w:leftChars="0" w:right="0" w:hanging="425" w:firstLineChars="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服务报价并加盖单位公章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报价单可参考需求清单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；</w:t>
      </w:r>
    </w:p>
    <w:p w14:paraId="63DE886F"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425" w:leftChars="0" w:right="0" w:hanging="425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需提供企业法人营业执照副本（复印件）、组织机构代码证（复印件）、税务登记证副本（复印件）（三证合一的公司只需要提供营业执照）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eastAsia="zh-CN"/>
        </w:rPr>
        <w:t>；</w:t>
      </w:r>
    </w:p>
    <w:p w14:paraId="75B36B35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425" w:leftChars="0" w:right="0" w:hanging="425" w:firstLineChars="0"/>
        <w:jc w:val="both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法定代表人资格证明书（附件1）；</w:t>
      </w:r>
    </w:p>
    <w:p w14:paraId="42C237F4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425" w:leftChars="0" w:right="0" w:hanging="425" w:firstLineChars="0"/>
        <w:jc w:val="both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法定代表人授权书（附件2）；</w:t>
      </w:r>
    </w:p>
    <w:p w14:paraId="11E3669C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425" w:leftChars="0" w:right="0" w:hanging="425" w:firstLineChars="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以上提供的资料均需加盖报价单位公章并装订密封；</w:t>
      </w:r>
    </w:p>
    <w:p w14:paraId="3D6993F6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425" w:leftChars="0" w:right="0" w:hanging="425" w:firstLineChars="0"/>
        <w:jc w:val="both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以上材料需采用信封密封，复印件加盖公章及与原件一致章，封口加盖公章，并注明报价项目、报价单位及联系人等；报价材料一份即可</w:t>
      </w:r>
    </w:p>
    <w:p w14:paraId="5080721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2"/>
        <w:jc w:val="both"/>
        <w:rPr>
          <w:rFonts w:hint="default" w:ascii="Calibri" w:hAnsi="Calibri" w:cs="Calibri"/>
          <w:sz w:val="21"/>
          <w:szCs w:val="21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八</w:t>
      </w: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、联系方法</w:t>
      </w:r>
    </w:p>
    <w:p w14:paraId="777FE67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报价单位可将报价结果（报价明细表）加盖单位印章后，于公告发布之日起5个工作日内（截止至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日15：30）邮寄或报送至莆田市第一医院8号楼5层，以时间节点实际接收为准，在途未签收快递类报价材料视为超时。</w:t>
      </w:r>
    </w:p>
    <w:p w14:paraId="4973B13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56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邮寄地址：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莆田市城厢区南门西路449号市一医院8号楼505招标办</w:t>
      </w:r>
    </w:p>
    <w:p w14:paraId="7496B3B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邮编：351100</w:t>
      </w:r>
    </w:p>
    <w:p w14:paraId="78F14A3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both"/>
        <w:rPr>
          <w:rFonts w:hint="eastAsia" w:ascii="Calibri" w:hAnsi="Calibri" w:eastAsia="仿宋" w:cs="Calibri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联系人:小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郑</w:t>
      </w:r>
    </w:p>
    <w:p w14:paraId="4D6203F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联系电话：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13959563536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   </w:t>
      </w:r>
    </w:p>
    <w:p w14:paraId="4895E1A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right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                                      莆田市第一医院</w:t>
      </w:r>
    </w:p>
    <w:p w14:paraId="319492C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right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                                      2025年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  <w:lang w:val="en-US" w:eastAsia="zh-CN"/>
        </w:rPr>
        <w:t>27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66666"/>
          <w:spacing w:val="0"/>
          <w:sz w:val="28"/>
          <w:szCs w:val="28"/>
          <w:shd w:val="clear" w:color="auto" w:fill="FFFFFF"/>
        </w:rPr>
        <w:t>日</w:t>
      </w:r>
    </w:p>
    <w:p w14:paraId="5520456F"/>
    <w:p w14:paraId="3E71633D"/>
    <w:p w14:paraId="611A45CC"/>
    <w:p w14:paraId="36CD10ED"/>
    <w:p w14:paraId="7A61CD6B">
      <w:pPr>
        <w:pStyle w:val="5"/>
        <w:ind w:left="0" w:leftChars="0" w:firstLine="0" w:firstLineChars="0"/>
        <w:rPr>
          <w:rFonts w:hint="eastAsia" w:ascii="黑体" w:hAnsi="黑体" w:eastAsia="黑体"/>
          <w:b w:val="0"/>
          <w:bCs w:val="0"/>
          <w:sz w:val="28"/>
          <w:szCs w:val="28"/>
          <w:lang w:eastAsia="zh-CN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</w:rPr>
        <w:t>附件</w:t>
      </w:r>
      <w:r>
        <w:rPr>
          <w:rFonts w:hint="eastAsia" w:ascii="黑体" w:hAnsi="黑体" w:eastAsia="黑体"/>
          <w:b w:val="0"/>
          <w:bCs w:val="0"/>
          <w:sz w:val="28"/>
          <w:szCs w:val="28"/>
          <w:lang w:val="en-US" w:eastAsia="zh-CN"/>
        </w:rPr>
        <w:t>1</w:t>
      </w:r>
    </w:p>
    <w:p w14:paraId="6863C877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法定代表人资格证明书</w:t>
      </w:r>
    </w:p>
    <w:p w14:paraId="5CBA9364">
      <w:pPr>
        <w:jc w:val="center"/>
        <w:rPr>
          <w:rFonts w:eastAsia="华文中宋"/>
          <w:sz w:val="44"/>
          <w:szCs w:val="44"/>
        </w:rPr>
      </w:pPr>
    </w:p>
    <w:p w14:paraId="7B9E2C93">
      <w:pPr>
        <w:ind w:firstLine="560" w:firstLineChars="200"/>
        <w:rPr>
          <w:rFonts w:eastAsia="楷体_GB2312"/>
          <w:sz w:val="28"/>
          <w:szCs w:val="28"/>
        </w:rPr>
      </w:pPr>
    </w:p>
    <w:p w14:paraId="0A38C83F"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>（法定代表人姓名）</w:t>
      </w:r>
      <w:r>
        <w:rPr>
          <w:rFonts w:hint="eastAsia" w:ascii="宋体" w:hAnsi="宋体"/>
          <w:sz w:val="28"/>
          <w:szCs w:val="28"/>
        </w:rPr>
        <w:t>系</w:t>
      </w:r>
      <w:r>
        <w:rPr>
          <w:rFonts w:hint="eastAsia" w:ascii="宋体" w:hAnsi="宋体"/>
          <w:sz w:val="28"/>
          <w:szCs w:val="28"/>
          <w:u w:val="single"/>
        </w:rPr>
        <w:t>（报价单位全称）</w:t>
      </w:r>
      <w:r>
        <w:rPr>
          <w:rFonts w:hint="eastAsia" w:ascii="宋体" w:hAnsi="宋体"/>
          <w:sz w:val="28"/>
          <w:szCs w:val="28"/>
        </w:rPr>
        <w:t>的法定代表人。</w:t>
      </w:r>
    </w:p>
    <w:p w14:paraId="10B17934">
      <w:pPr>
        <w:ind w:firstLine="560" w:firstLineChars="200"/>
        <w:rPr>
          <w:sz w:val="28"/>
          <w:szCs w:val="28"/>
        </w:rPr>
      </w:pPr>
    </w:p>
    <w:p w14:paraId="794397D7"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特此证明</w:t>
      </w:r>
    </w:p>
    <w:p w14:paraId="39B8970F">
      <w:pPr>
        <w:rPr>
          <w:sz w:val="28"/>
          <w:szCs w:val="28"/>
        </w:rPr>
      </w:pPr>
    </w:p>
    <w:p w14:paraId="65F0D8CF">
      <w:pPr>
        <w:rPr>
          <w:sz w:val="28"/>
          <w:szCs w:val="28"/>
        </w:rPr>
      </w:pPr>
      <w:r>
        <w:rPr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2621915</wp:posOffset>
            </wp:positionH>
            <wp:positionV relativeFrom="paragraph">
              <wp:posOffset>267335</wp:posOffset>
            </wp:positionV>
            <wp:extent cx="2256155" cy="1139825"/>
            <wp:effectExtent l="0" t="0" r="10795" b="3175"/>
            <wp:wrapNone/>
            <wp:docPr id="4" name="图片 2" descr="wps3AD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wps3AD5.tm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56155" cy="113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354965</wp:posOffset>
            </wp:positionH>
            <wp:positionV relativeFrom="paragraph">
              <wp:posOffset>267335</wp:posOffset>
            </wp:positionV>
            <wp:extent cx="2256155" cy="1139825"/>
            <wp:effectExtent l="0" t="0" r="10795" b="3175"/>
            <wp:wrapNone/>
            <wp:docPr id="2" name="图片 1" descr="wps3AC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wps3AC5.tmp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56155" cy="113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8C344F3">
      <w:pPr>
        <w:rPr>
          <w:sz w:val="28"/>
          <w:szCs w:val="28"/>
        </w:rPr>
      </w:pPr>
    </w:p>
    <w:p w14:paraId="39D5369A">
      <w:pPr>
        <w:rPr>
          <w:sz w:val="28"/>
          <w:szCs w:val="28"/>
        </w:rPr>
      </w:pPr>
    </w:p>
    <w:p w14:paraId="17F48910">
      <w:pPr>
        <w:rPr>
          <w:sz w:val="28"/>
          <w:szCs w:val="28"/>
        </w:rPr>
      </w:pPr>
    </w:p>
    <w:p w14:paraId="67B767B3">
      <w:pPr>
        <w:rPr>
          <w:sz w:val="28"/>
          <w:szCs w:val="28"/>
        </w:rPr>
      </w:pPr>
    </w:p>
    <w:p w14:paraId="3B59BCEC">
      <w:pPr>
        <w:rPr>
          <w:sz w:val="28"/>
          <w:szCs w:val="28"/>
        </w:rPr>
      </w:pPr>
    </w:p>
    <w:p w14:paraId="05334EC7">
      <w:pPr>
        <w:rPr>
          <w:sz w:val="28"/>
          <w:szCs w:val="28"/>
        </w:rPr>
      </w:pPr>
    </w:p>
    <w:p w14:paraId="01E6D76A">
      <w:pPr>
        <w:ind w:firstLine="4900" w:firstLineChars="1750"/>
        <w:rPr>
          <w:sz w:val="28"/>
          <w:szCs w:val="28"/>
        </w:rPr>
      </w:pPr>
    </w:p>
    <w:p w14:paraId="50C2BF88">
      <w:pPr>
        <w:jc w:val="center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报价单位全称：（盖章）</w:t>
      </w:r>
    </w:p>
    <w:p w14:paraId="006C51B0">
      <w:pPr>
        <w:jc w:val="left"/>
        <w:rPr>
          <w:sz w:val="28"/>
          <w:szCs w:val="28"/>
        </w:rPr>
      </w:pPr>
    </w:p>
    <w:p w14:paraId="64C6335E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年       月        日</w:t>
      </w:r>
    </w:p>
    <w:p w14:paraId="6E2D9E43">
      <w:pPr>
        <w:rPr>
          <w:rFonts w:hint="eastAsia" w:ascii="黑体" w:hAnsi="黑体" w:eastAsia="黑体"/>
          <w:sz w:val="28"/>
          <w:szCs w:val="28"/>
        </w:rPr>
      </w:pPr>
    </w:p>
    <w:p w14:paraId="45719A2F">
      <w:pPr>
        <w:rPr>
          <w:rFonts w:hint="eastAsia" w:ascii="黑体" w:hAnsi="黑体" w:eastAsia="黑体"/>
          <w:sz w:val="28"/>
          <w:szCs w:val="28"/>
        </w:rPr>
      </w:pPr>
    </w:p>
    <w:p w14:paraId="78F8B1F2">
      <w:pPr>
        <w:pStyle w:val="5"/>
        <w:ind w:left="0" w:leftChars="0" w:firstLine="0" w:firstLineChars="0"/>
        <w:rPr>
          <w:rFonts w:hint="eastAsia" w:ascii="黑体" w:hAnsi="黑体" w:eastAsia="黑体"/>
          <w:b w:val="0"/>
          <w:bCs w:val="0"/>
          <w:sz w:val="28"/>
          <w:szCs w:val="28"/>
          <w:lang w:eastAsia="zh-CN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</w:rPr>
        <w:t>附件</w:t>
      </w:r>
      <w:r>
        <w:rPr>
          <w:rFonts w:hint="eastAsia" w:ascii="黑体" w:hAnsi="黑体" w:eastAsia="黑体"/>
          <w:b w:val="0"/>
          <w:bCs w:val="0"/>
          <w:sz w:val="28"/>
          <w:szCs w:val="28"/>
          <w:lang w:val="en-US" w:eastAsia="zh-CN"/>
        </w:rPr>
        <w:t>2</w:t>
      </w:r>
    </w:p>
    <w:p w14:paraId="79E4F793">
      <w:pPr>
        <w:jc w:val="center"/>
        <w:rPr>
          <w:rFonts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法定代表人授权书</w:t>
      </w:r>
    </w:p>
    <w:p w14:paraId="43A96A43">
      <w:pPr>
        <w:spacing w:line="560" w:lineRule="exact"/>
        <w:rPr>
          <w:sz w:val="28"/>
          <w:szCs w:val="28"/>
        </w:rPr>
      </w:pPr>
    </w:p>
    <w:p w14:paraId="471AEA4E">
      <w:pPr>
        <w:spacing w:line="600" w:lineRule="exact"/>
        <w:rPr>
          <w:rFonts w:eastAsia="楷体_GB2312"/>
          <w:sz w:val="28"/>
          <w:szCs w:val="28"/>
        </w:rPr>
      </w:pPr>
      <w:r>
        <w:rPr>
          <w:rFonts w:hint="eastAsia" w:ascii="宋体" w:hAnsi="宋体" w:eastAsia="楷体_GB2312"/>
          <w:sz w:val="28"/>
          <w:szCs w:val="28"/>
          <w:lang w:val="en-US" w:eastAsia="zh-CN"/>
        </w:rPr>
        <w:t>莆田市第一医院</w:t>
      </w:r>
      <w:r>
        <w:rPr>
          <w:rFonts w:hint="eastAsia" w:ascii="楷体_GB2312" w:eastAsia="楷体_GB2312"/>
          <w:sz w:val="28"/>
          <w:szCs w:val="28"/>
        </w:rPr>
        <w:t>：</w:t>
      </w:r>
    </w:p>
    <w:p w14:paraId="064686A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（报价单位全称）</w:t>
      </w:r>
      <w:r>
        <w:rPr>
          <w:rFonts w:hint="eastAsia" w:ascii="仿宋" w:hAnsi="仿宋" w:eastAsia="仿宋" w:cs="仿宋"/>
          <w:sz w:val="28"/>
          <w:szCs w:val="28"/>
        </w:rPr>
        <w:t>法定代表人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（姓名、职务）</w:t>
      </w:r>
      <w:r>
        <w:rPr>
          <w:rFonts w:hint="eastAsia" w:ascii="仿宋" w:hAnsi="仿宋" w:eastAsia="仿宋" w:cs="仿宋"/>
          <w:sz w:val="28"/>
          <w:szCs w:val="28"/>
        </w:rPr>
        <w:t>授权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（授权代表姓名、职务）</w:t>
      </w:r>
      <w:r>
        <w:rPr>
          <w:rFonts w:hint="eastAsia" w:ascii="仿宋" w:hAnsi="仿宋" w:eastAsia="仿宋" w:cs="仿宋"/>
          <w:sz w:val="28"/>
          <w:szCs w:val="28"/>
        </w:rPr>
        <w:t>为全权代表，参加贵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院</w:t>
      </w:r>
      <w:r>
        <w:rPr>
          <w:rFonts w:hint="eastAsia" w:ascii="仿宋" w:hAnsi="仿宋" w:eastAsia="仿宋" w:cs="仿宋"/>
          <w:sz w:val="28"/>
          <w:szCs w:val="28"/>
        </w:rPr>
        <w:t>组织的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污水站格栅池改造项目</w:t>
      </w:r>
      <w:r>
        <w:rPr>
          <w:rFonts w:hint="eastAsia" w:ascii="仿宋" w:hAnsi="仿宋" w:eastAsia="仿宋" w:cs="仿宋"/>
          <w:sz w:val="28"/>
          <w:szCs w:val="28"/>
        </w:rPr>
        <w:t>，全权处理采购活动中的一切事宜。</w:t>
      </w:r>
    </w:p>
    <w:p w14:paraId="2ACC40B2">
      <w:pPr>
        <w:spacing w:line="560" w:lineRule="exact"/>
        <w:ind w:firstLine="600"/>
        <w:rPr>
          <w:rFonts w:hint="eastAsia" w:ascii="仿宋" w:hAnsi="仿宋" w:eastAsia="仿宋" w:cs="仿宋"/>
          <w:sz w:val="28"/>
          <w:szCs w:val="28"/>
        </w:rPr>
      </w:pPr>
    </w:p>
    <w:p w14:paraId="1A440C17">
      <w:pPr>
        <w:spacing w:line="560" w:lineRule="exact"/>
        <w:ind w:left="-2" w:leftChars="-1" w:firstLine="3512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报价单位全称：（盖章）</w:t>
      </w:r>
    </w:p>
    <w:p w14:paraId="156E649C">
      <w:pPr>
        <w:spacing w:line="560" w:lineRule="exact"/>
        <w:ind w:left="6360" w:leftChars="1413" w:hanging="3393"/>
        <w:rPr>
          <w:rFonts w:hint="eastAsia" w:ascii="仿宋" w:hAnsi="仿宋" w:eastAsia="仿宋" w:cs="仿宋"/>
          <w:sz w:val="28"/>
          <w:szCs w:val="28"/>
        </w:rPr>
      </w:pPr>
    </w:p>
    <w:p w14:paraId="2AC873C7">
      <w:pPr>
        <w:spacing w:line="560" w:lineRule="exact"/>
        <w:ind w:left="6339" w:leftChars="1471" w:hanging="3250" w:hangingChars="116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法定代表人：（签字或盖章）</w:t>
      </w:r>
    </w:p>
    <w:p w14:paraId="06A70ACF">
      <w:pPr>
        <w:pStyle w:val="5"/>
        <w:ind w:firstLine="480"/>
        <w:rPr>
          <w:rFonts w:hint="eastAsia" w:ascii="仿宋" w:hAnsi="仿宋" w:eastAsia="仿宋" w:cs="仿宋"/>
        </w:rPr>
      </w:pPr>
    </w:p>
    <w:p w14:paraId="07B9A531"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    月        日</w:t>
      </w:r>
    </w:p>
    <w:p w14:paraId="0FCD22E4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附：授权代表姓名：</w:t>
      </w:r>
    </w:p>
    <w:p w14:paraId="4302F073">
      <w:pPr>
        <w:spacing w:line="560" w:lineRule="exact"/>
        <w:ind w:firstLine="573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职务：电话：</w:t>
      </w:r>
    </w:p>
    <w:p w14:paraId="1924CFFC">
      <w:pPr>
        <w:spacing w:line="560" w:lineRule="exact"/>
        <w:ind w:firstLine="573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传真：邮编：</w:t>
      </w:r>
    </w:p>
    <w:p w14:paraId="52007FEA">
      <w:pPr>
        <w:spacing w:line="560" w:lineRule="exact"/>
        <w:ind w:firstLine="573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通讯地址：</w:t>
      </w:r>
    </w:p>
    <w:p w14:paraId="2C5706CC">
      <w:pPr>
        <w:spacing w:line="560" w:lineRule="exact"/>
        <w:ind w:firstLine="573"/>
        <w:rPr>
          <w:sz w:val="24"/>
        </w:rPr>
      </w:pPr>
    </w:p>
    <w:p w14:paraId="168D4029">
      <w:pPr>
        <w:spacing w:line="560" w:lineRule="exact"/>
        <w:ind w:firstLine="573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2540000</wp:posOffset>
            </wp:positionH>
            <wp:positionV relativeFrom="paragraph">
              <wp:posOffset>341630</wp:posOffset>
            </wp:positionV>
            <wp:extent cx="2256155" cy="1139825"/>
            <wp:effectExtent l="0" t="0" r="10795" b="3175"/>
            <wp:wrapNone/>
            <wp:docPr id="1" name="图片 4" descr="wps3AE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wps3AE7.tmp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56155" cy="113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284480</wp:posOffset>
            </wp:positionH>
            <wp:positionV relativeFrom="paragraph">
              <wp:posOffset>353695</wp:posOffset>
            </wp:positionV>
            <wp:extent cx="2256155" cy="1139825"/>
            <wp:effectExtent l="0" t="0" r="10795" b="3175"/>
            <wp:wrapTight wrapText="bothSides">
              <wp:wrapPolygon>
                <wp:start x="0" y="0"/>
                <wp:lineTo x="0" y="21299"/>
                <wp:lineTo x="21339" y="21299"/>
                <wp:lineTo x="21339" y="0"/>
                <wp:lineTo x="0" y="0"/>
              </wp:wrapPolygon>
            </wp:wrapTight>
            <wp:docPr id="3" name="图片 3" descr="wps3AD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wps3AD6.tmp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56155" cy="113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20D0DE1">
      <w:pPr>
        <w:spacing w:line="560" w:lineRule="exact"/>
        <w:ind w:firstLine="573"/>
      </w:pPr>
    </w:p>
    <w:p w14:paraId="1D41DD5F">
      <w:pPr>
        <w:spacing w:line="560" w:lineRule="exact"/>
        <w:ind w:firstLine="573"/>
      </w:pPr>
    </w:p>
    <w:p w14:paraId="4696365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5170D8"/>
    <w:multiLevelType w:val="singleLevel"/>
    <w:tmpl w:val="B25170D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3A3164"/>
    <w:rsid w:val="09A908B8"/>
    <w:rsid w:val="09B039F5"/>
    <w:rsid w:val="0CB97065"/>
    <w:rsid w:val="0D32791B"/>
    <w:rsid w:val="14382F65"/>
    <w:rsid w:val="160C22D9"/>
    <w:rsid w:val="163559AE"/>
    <w:rsid w:val="178D3A08"/>
    <w:rsid w:val="19193365"/>
    <w:rsid w:val="1DD2442A"/>
    <w:rsid w:val="20584477"/>
    <w:rsid w:val="23A60F6F"/>
    <w:rsid w:val="244514B2"/>
    <w:rsid w:val="27FD2EC8"/>
    <w:rsid w:val="377C7867"/>
    <w:rsid w:val="534D3630"/>
    <w:rsid w:val="53A37000"/>
    <w:rsid w:val="53A37FCF"/>
    <w:rsid w:val="58C1108D"/>
    <w:rsid w:val="5C967DF5"/>
    <w:rsid w:val="61983954"/>
    <w:rsid w:val="722577FA"/>
    <w:rsid w:val="75CB06B8"/>
    <w:rsid w:val="7FAE0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/>
      <w:kern w:val="0"/>
      <w:sz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Title"/>
    <w:next w:val="1"/>
    <w:qFormat/>
    <w:uiPriority w:val="10"/>
    <w:pPr>
      <w:widowControl/>
      <w:spacing w:before="240" w:after="60"/>
      <w:jc w:val="center"/>
      <w:outlineLvl w:val="0"/>
    </w:pPr>
    <w:rPr>
      <w:rFonts w:ascii="Arial" w:hAnsi="Arial" w:eastAsia="Times New Roman" w:cs="Times New Roman"/>
      <w:b/>
      <w:bCs/>
      <w:kern w:val="2"/>
      <w:sz w:val="32"/>
      <w:szCs w:val="32"/>
      <w:lang w:val="en-US" w:eastAsia="zh-CN" w:bidi="ar-SA"/>
    </w:rPr>
  </w:style>
  <w:style w:type="paragraph" w:styleId="5">
    <w:name w:val="Body Text First Indent 2"/>
    <w:basedOn w:val="2"/>
    <w:qFormat/>
    <w:uiPriority w:val="99"/>
    <w:pPr>
      <w:ind w:firstLine="420" w:firstLineChars="200"/>
    </w:pPr>
    <w:rPr>
      <w:rFonts w:ascii="Times New Roman" w:hAnsi="Times New Roman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Body Text First Indent 21"/>
    <w:basedOn w:val="10"/>
    <w:qFormat/>
    <w:uiPriority w:val="0"/>
    <w:pPr>
      <w:ind w:firstLine="420" w:firstLineChars="200"/>
    </w:pPr>
    <w:rPr>
      <w:sz w:val="24"/>
      <w:szCs w:val="24"/>
    </w:rPr>
  </w:style>
  <w:style w:type="paragraph" w:customStyle="1" w:styleId="10">
    <w:name w:val="Body Text Indent1"/>
    <w:basedOn w:val="1"/>
    <w:qFormat/>
    <w:uiPriority w:val="0"/>
    <w:pPr>
      <w:spacing w:after="120" w:afterLines="0"/>
      <w:ind w:left="420" w:leftChars="200"/>
    </w:pPr>
    <w:rPr>
      <w:rFonts w:ascii="Calibri" w:hAnsi="Calibri"/>
      <w:kern w:val="0"/>
      <w:sz w:val="24"/>
    </w:rPr>
  </w:style>
  <w:style w:type="paragraph" w:customStyle="1" w:styleId="11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  <w:style w:type="paragraph" w:customStyle="1" w:styleId="12">
    <w:name w:val="Body Text First Indent 2"/>
    <w:basedOn w:val="13"/>
    <w:uiPriority w:val="0"/>
    <w:pPr>
      <w:ind w:firstLine="420" w:firstLineChars="200"/>
    </w:pPr>
    <w:rPr>
      <w:sz w:val="24"/>
      <w:szCs w:val="24"/>
    </w:rPr>
  </w:style>
  <w:style w:type="paragraph" w:customStyle="1" w:styleId="13">
    <w:name w:val="Body Text Indent"/>
    <w:basedOn w:val="1"/>
    <w:qFormat/>
    <w:uiPriority w:val="0"/>
    <w:pPr>
      <w:spacing w:after="120" w:afterLines="0"/>
      <w:ind w:left="420" w:leftChars="200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1777</Words>
  <Characters>1833</Characters>
  <Lines>0</Lines>
  <Paragraphs>0</Paragraphs>
  <TotalTime>13</TotalTime>
  <ScaleCrop>false</ScaleCrop>
  <LinksUpToDate>false</LinksUpToDate>
  <CharactersWithSpaces>1939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2025-08-03T13:42:00Z</dcterms:created>
  <dc:creator>Administrator</dc:creator>
  <cp:lastModifiedBy>zw </cp:lastModifiedBy>
  <dcterms:modified xsi:type="dcterms:W3CDTF">2025-08-27T01:36:05Z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eyJoZGlkIjoiMzk1ZTU5ODU2ZTlhYzJkYTEyOWE2NDhmYWM0ZDU1MTYiLCJ1c2VySWQiOiIyNzk4NzkwODIifQ==</vt:lpwstr>
  </property>
  <property fmtid="{D5CDD505-2E9C-101B-9397-08002B2CF9AE}" pid="4" name="ICV">
    <vt:lpwstr>4EC8B5E249BB4EC4B61B725035D45B53_12</vt:lpwstr>
  </property>
</Properties>
</file>